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BEAEF" w14:textId="77777777" w:rsidR="00A37C30" w:rsidRDefault="00A37C30" w:rsidP="00A37C30">
      <w:pPr>
        <w:tabs>
          <w:tab w:val="left" w:pos="851"/>
        </w:tabs>
        <w:bidi w:val="0"/>
        <w:rPr>
          <w:rFonts w:asciiTheme="minorBidi" w:eastAsia="Times New Roman" w:hAnsiTheme="minorBidi"/>
          <w:b/>
          <w:bCs/>
          <w:sz w:val="24"/>
          <w:szCs w:val="24"/>
        </w:rPr>
      </w:pPr>
    </w:p>
    <w:p w14:paraId="4C1EF0C2" w14:textId="771D2B5D" w:rsidR="00A37C30" w:rsidRDefault="00A37C30" w:rsidP="00A37C30">
      <w:pPr>
        <w:tabs>
          <w:tab w:val="left" w:pos="851"/>
        </w:tabs>
        <w:bidi w:val="0"/>
        <w:rPr>
          <w:rFonts w:asciiTheme="minorBidi" w:eastAsia="Times New Roman" w:hAnsiTheme="minorBidi"/>
          <w:b/>
          <w:bCs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35157909" wp14:editId="13D117A1">
            <wp:extent cx="1230489" cy="159385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F4CC6CB-D98F-4368-A919-3A620E1B01E1_4_5005_c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054" cy="161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DC7F3" w14:textId="77777777" w:rsidR="00A37C30" w:rsidRDefault="00A37C30" w:rsidP="00A37C30">
      <w:pPr>
        <w:tabs>
          <w:tab w:val="left" w:pos="851"/>
        </w:tabs>
        <w:bidi w:val="0"/>
        <w:rPr>
          <w:rFonts w:asciiTheme="minorBidi" w:eastAsia="Times New Roman" w:hAnsiTheme="minorBidi"/>
          <w:b/>
          <w:bCs/>
          <w:sz w:val="24"/>
          <w:szCs w:val="24"/>
        </w:rPr>
      </w:pPr>
    </w:p>
    <w:p w14:paraId="3DA72AF2" w14:textId="5784284B" w:rsidR="00A37C30" w:rsidRPr="00044F5A" w:rsidRDefault="00A37C30" w:rsidP="00A37C30">
      <w:pPr>
        <w:tabs>
          <w:tab w:val="left" w:pos="851"/>
        </w:tabs>
        <w:bidi w:val="0"/>
        <w:rPr>
          <w:rFonts w:asciiTheme="minorBidi" w:hAnsiTheme="minorBidi"/>
          <w:sz w:val="24"/>
          <w:szCs w:val="24"/>
        </w:rPr>
      </w:pPr>
      <w:r w:rsidRPr="00044F5A">
        <w:rPr>
          <w:rFonts w:asciiTheme="minorBidi" w:eastAsia="Times New Roman" w:hAnsiTheme="minorBidi"/>
          <w:b/>
          <w:bCs/>
          <w:sz w:val="24"/>
          <w:szCs w:val="24"/>
        </w:rPr>
        <w:t>Name</w:t>
      </w:r>
      <w:r w:rsidRPr="00044F5A">
        <w:rPr>
          <w:rFonts w:asciiTheme="minorBidi" w:eastAsia="Times New Roman" w:hAnsiTheme="minorBidi"/>
          <w:sz w:val="24"/>
          <w:szCs w:val="24"/>
        </w:rPr>
        <w:t xml:space="preserve">: </w:t>
      </w:r>
      <w:r>
        <w:rPr>
          <w:rFonts w:asciiTheme="minorBidi" w:eastAsia="Times New Roman" w:hAnsiTheme="minorBidi"/>
          <w:sz w:val="24"/>
          <w:szCs w:val="24"/>
        </w:rPr>
        <w:t xml:space="preserve">Dr. </w:t>
      </w:r>
      <w:proofErr w:type="spellStart"/>
      <w:r>
        <w:rPr>
          <w:rFonts w:asciiTheme="minorBidi" w:eastAsia="Times New Roman" w:hAnsiTheme="minorBidi"/>
          <w:sz w:val="24"/>
          <w:szCs w:val="24"/>
        </w:rPr>
        <w:t>Zohreh</w:t>
      </w:r>
      <w:proofErr w:type="spellEnd"/>
      <w:r>
        <w:rPr>
          <w:rFonts w:asciiTheme="minorBidi" w:eastAsia="Times New Roman" w:hAnsiTheme="minorBidi"/>
          <w:sz w:val="24"/>
          <w:szCs w:val="24"/>
        </w:rPr>
        <w:t xml:space="preserve"> </w:t>
      </w:r>
      <w:proofErr w:type="spellStart"/>
      <w:r>
        <w:rPr>
          <w:rFonts w:asciiTheme="minorBidi" w:eastAsia="Times New Roman" w:hAnsiTheme="minorBidi"/>
          <w:sz w:val="24"/>
          <w:szCs w:val="24"/>
        </w:rPr>
        <w:t>Halimi</w:t>
      </w:r>
      <w:proofErr w:type="spellEnd"/>
      <w:r>
        <w:rPr>
          <w:rFonts w:asciiTheme="minorBidi" w:eastAsia="Times New Roman" w:hAnsiTheme="minorBidi"/>
          <w:sz w:val="24"/>
          <w:szCs w:val="24"/>
        </w:rPr>
        <w:t xml:space="preserve"> Tabrizi</w:t>
      </w:r>
    </w:p>
    <w:p w14:paraId="5127673F" w14:textId="77777777" w:rsidR="00A37C30" w:rsidRPr="00044F5A" w:rsidRDefault="00A37C30" w:rsidP="00A37C30">
      <w:pPr>
        <w:bidi w:val="0"/>
        <w:rPr>
          <w:rFonts w:asciiTheme="minorBidi" w:hAnsiTheme="minorBidi"/>
          <w:sz w:val="24"/>
          <w:szCs w:val="24"/>
        </w:rPr>
      </w:pPr>
      <w:r w:rsidRPr="00044F5A">
        <w:rPr>
          <w:rFonts w:asciiTheme="minorBidi" w:hAnsiTheme="minorBidi"/>
          <w:b/>
          <w:bCs/>
          <w:sz w:val="24"/>
          <w:szCs w:val="24"/>
        </w:rPr>
        <w:t>Academic position</w:t>
      </w:r>
      <w:r w:rsidRPr="00044F5A">
        <w:rPr>
          <w:rFonts w:asciiTheme="minorBidi" w:hAnsiTheme="minorBidi"/>
          <w:sz w:val="24"/>
          <w:szCs w:val="24"/>
        </w:rPr>
        <w:t xml:space="preserve">: </w:t>
      </w:r>
      <w:r>
        <w:rPr>
          <w:rFonts w:asciiTheme="minorBidi" w:hAnsiTheme="minorBidi"/>
          <w:sz w:val="24"/>
          <w:szCs w:val="24"/>
        </w:rPr>
        <w:t>Assistant professor at Pediatric Dentistry Department, Dentistry Faculty, Tabriz University of Medical Science.</w:t>
      </w:r>
    </w:p>
    <w:p w14:paraId="6FB0B3DA" w14:textId="45DAC4E0" w:rsidR="00A37C30" w:rsidRPr="00044F5A" w:rsidRDefault="00A37C30" w:rsidP="00A37C30">
      <w:pPr>
        <w:bidi w:val="0"/>
        <w:rPr>
          <w:rFonts w:asciiTheme="minorBidi" w:hAnsiTheme="minorBidi"/>
          <w:sz w:val="24"/>
          <w:szCs w:val="24"/>
        </w:rPr>
      </w:pPr>
      <w:r w:rsidRPr="00044F5A">
        <w:rPr>
          <w:rFonts w:asciiTheme="minorBidi" w:hAnsiTheme="minorBidi"/>
          <w:b/>
          <w:bCs/>
          <w:sz w:val="24"/>
          <w:szCs w:val="24"/>
        </w:rPr>
        <w:t>Place and date of birth</w:t>
      </w:r>
      <w:r w:rsidRPr="00044F5A">
        <w:rPr>
          <w:rFonts w:asciiTheme="minorBidi" w:hAnsiTheme="minorBidi"/>
          <w:sz w:val="24"/>
          <w:szCs w:val="24"/>
        </w:rPr>
        <w:t xml:space="preserve">: </w:t>
      </w:r>
      <w:r>
        <w:rPr>
          <w:rFonts w:asciiTheme="minorBidi" w:hAnsiTheme="minorBidi"/>
          <w:sz w:val="24"/>
          <w:szCs w:val="24"/>
        </w:rPr>
        <w:t>3 May 1994</w:t>
      </w:r>
      <w:r>
        <w:rPr>
          <w:rFonts w:asciiTheme="minorBidi" w:hAnsiTheme="minorBidi"/>
          <w:sz w:val="24"/>
          <w:szCs w:val="24"/>
        </w:rPr>
        <w:t>, Tabriz</w:t>
      </w:r>
    </w:p>
    <w:p w14:paraId="68F09579" w14:textId="77777777" w:rsidR="00A37C30" w:rsidRPr="00044F5A" w:rsidRDefault="00A37C30" w:rsidP="00A37C30">
      <w:pPr>
        <w:bidi w:val="0"/>
        <w:rPr>
          <w:rFonts w:asciiTheme="minorBidi" w:hAnsiTheme="minorBidi"/>
          <w:sz w:val="24"/>
          <w:szCs w:val="24"/>
        </w:rPr>
      </w:pPr>
      <w:r w:rsidRPr="00044F5A">
        <w:rPr>
          <w:rFonts w:asciiTheme="minorBidi" w:hAnsiTheme="minorBidi"/>
          <w:b/>
          <w:bCs/>
          <w:sz w:val="24"/>
          <w:szCs w:val="24"/>
        </w:rPr>
        <w:t>Latest degree received</w:t>
      </w:r>
      <w:r w:rsidRPr="00044F5A">
        <w:rPr>
          <w:rFonts w:asciiTheme="minorBidi" w:hAnsiTheme="minorBidi"/>
          <w:sz w:val="24"/>
          <w:szCs w:val="24"/>
        </w:rPr>
        <w:t xml:space="preserve">: </w:t>
      </w:r>
    </w:p>
    <w:p w14:paraId="70A336B8" w14:textId="77777777" w:rsidR="00A37C30" w:rsidRPr="00044F5A" w:rsidRDefault="00A37C30" w:rsidP="00A37C30">
      <w:pPr>
        <w:bidi w:val="0"/>
        <w:rPr>
          <w:rFonts w:asciiTheme="minorBidi" w:hAnsiTheme="minorBidi"/>
          <w:sz w:val="24"/>
          <w:szCs w:val="24"/>
        </w:rPr>
      </w:pPr>
      <w:r w:rsidRPr="00044F5A">
        <w:rPr>
          <w:rFonts w:asciiTheme="minorBidi" w:hAnsiTheme="minorBidi"/>
          <w:sz w:val="24"/>
          <w:szCs w:val="24"/>
        </w:rPr>
        <w:t>Department of pediatric dentistry and hospital dentistry</w:t>
      </w:r>
    </w:p>
    <w:p w14:paraId="40772309" w14:textId="77777777" w:rsidR="00A37C30" w:rsidRPr="00044F5A" w:rsidRDefault="00A37C30" w:rsidP="00A37C30">
      <w:pPr>
        <w:bidi w:val="0"/>
        <w:rPr>
          <w:rFonts w:asciiTheme="minorBidi" w:hAnsiTheme="minorBidi"/>
          <w:sz w:val="24"/>
          <w:szCs w:val="24"/>
        </w:rPr>
      </w:pPr>
      <w:r w:rsidRPr="00044F5A">
        <w:rPr>
          <w:rFonts w:asciiTheme="minorBidi" w:hAnsiTheme="minorBidi"/>
          <w:sz w:val="24"/>
          <w:szCs w:val="24"/>
        </w:rPr>
        <w:t xml:space="preserve">Faculty of dentistry, Tabriz University of </w:t>
      </w:r>
      <w:r>
        <w:rPr>
          <w:rFonts w:asciiTheme="minorBidi" w:hAnsiTheme="minorBidi"/>
          <w:sz w:val="24"/>
          <w:szCs w:val="24"/>
        </w:rPr>
        <w:t>M</w:t>
      </w:r>
      <w:r w:rsidRPr="00044F5A">
        <w:rPr>
          <w:rFonts w:asciiTheme="minorBidi" w:hAnsiTheme="minorBidi"/>
          <w:sz w:val="24"/>
          <w:szCs w:val="24"/>
        </w:rPr>
        <w:t xml:space="preserve">edical </w:t>
      </w:r>
      <w:r>
        <w:rPr>
          <w:rFonts w:asciiTheme="minorBidi" w:hAnsiTheme="minorBidi"/>
          <w:sz w:val="24"/>
          <w:szCs w:val="24"/>
        </w:rPr>
        <w:t>S</w:t>
      </w:r>
      <w:r w:rsidRPr="00044F5A">
        <w:rPr>
          <w:rFonts w:asciiTheme="minorBidi" w:hAnsiTheme="minorBidi"/>
          <w:sz w:val="24"/>
          <w:szCs w:val="24"/>
        </w:rPr>
        <w:t xml:space="preserve">ciences, </w:t>
      </w:r>
      <w:proofErr w:type="spellStart"/>
      <w:r>
        <w:rPr>
          <w:rFonts w:asciiTheme="minorBidi" w:hAnsiTheme="minorBidi"/>
          <w:sz w:val="24"/>
          <w:szCs w:val="24"/>
        </w:rPr>
        <w:t>D</w:t>
      </w:r>
      <w:r w:rsidRPr="00044F5A">
        <w:rPr>
          <w:rFonts w:asciiTheme="minorBidi" w:hAnsiTheme="minorBidi"/>
          <w:sz w:val="24"/>
          <w:szCs w:val="24"/>
        </w:rPr>
        <w:t>aneshgah</w:t>
      </w:r>
      <w:proofErr w:type="spellEnd"/>
      <w:r w:rsidRPr="00044F5A">
        <w:rPr>
          <w:rFonts w:asciiTheme="minorBidi" w:hAnsiTheme="minorBidi"/>
          <w:sz w:val="24"/>
          <w:szCs w:val="24"/>
        </w:rPr>
        <w:t xml:space="preserve"> Ave. Tabriz, Iran</w:t>
      </w:r>
    </w:p>
    <w:p w14:paraId="3587E337" w14:textId="77777777" w:rsidR="00A37C30" w:rsidRPr="00044F5A" w:rsidRDefault="00A37C30" w:rsidP="00A37C30">
      <w:pPr>
        <w:bidi w:val="0"/>
        <w:rPr>
          <w:rFonts w:asciiTheme="minorBidi" w:hAnsiTheme="minorBidi"/>
          <w:sz w:val="24"/>
          <w:szCs w:val="24"/>
        </w:rPr>
      </w:pPr>
      <w:hyperlink r:id="rId6" w:history="1">
        <w:r w:rsidRPr="00044F5A">
          <w:rPr>
            <w:rStyle w:val="Hyperlink"/>
            <w:rFonts w:asciiTheme="minorBidi" w:hAnsiTheme="minorBidi"/>
            <w:sz w:val="24"/>
            <w:szCs w:val="24"/>
          </w:rPr>
          <w:t>Tel:+984133355967-70</w:t>
        </w:r>
      </w:hyperlink>
    </w:p>
    <w:p w14:paraId="392491BE" w14:textId="77777777" w:rsidR="00A37C30" w:rsidRPr="00044F5A" w:rsidRDefault="00A37C30" w:rsidP="00A37C30">
      <w:pPr>
        <w:bidi w:val="0"/>
        <w:rPr>
          <w:rFonts w:asciiTheme="minorBidi" w:hAnsiTheme="minorBidi"/>
          <w:sz w:val="24"/>
          <w:szCs w:val="24"/>
        </w:rPr>
      </w:pPr>
      <w:proofErr w:type="gramStart"/>
      <w:r w:rsidRPr="00044F5A">
        <w:rPr>
          <w:rFonts w:asciiTheme="minorBidi" w:hAnsiTheme="minorBidi"/>
          <w:sz w:val="24"/>
          <w:szCs w:val="24"/>
        </w:rPr>
        <w:t>Fax:+</w:t>
      </w:r>
      <w:proofErr w:type="gramEnd"/>
      <w:r w:rsidRPr="00044F5A">
        <w:rPr>
          <w:rFonts w:asciiTheme="minorBidi" w:hAnsiTheme="minorBidi"/>
          <w:sz w:val="24"/>
          <w:szCs w:val="24"/>
        </w:rPr>
        <w:t>984133346977</w:t>
      </w:r>
    </w:p>
    <w:p w14:paraId="4AF7FAEB" w14:textId="743EA100" w:rsidR="00A37C30" w:rsidRDefault="00A37C30" w:rsidP="00A37C30">
      <w:pPr>
        <w:bidi w:val="0"/>
        <w:rPr>
          <w:rFonts w:asciiTheme="majorBidi" w:hAnsiTheme="majorBidi" w:cstheme="majorBidi"/>
          <w:b/>
          <w:bCs/>
          <w:szCs w:val="24"/>
        </w:rPr>
      </w:pPr>
      <w:proofErr w:type="gramStart"/>
      <w:r>
        <w:rPr>
          <w:rFonts w:asciiTheme="minorBidi" w:hAnsiTheme="minorBidi"/>
          <w:sz w:val="24"/>
          <w:szCs w:val="24"/>
        </w:rPr>
        <w:t>Email :</w:t>
      </w:r>
      <w:proofErr w:type="gramEnd"/>
      <w:r>
        <w:rPr>
          <w:rFonts w:asciiTheme="majorBidi" w:hAnsiTheme="majorBidi" w:cstheme="majorBidi"/>
          <w:b/>
          <w:bCs/>
          <w:szCs w:val="24"/>
        </w:rPr>
        <w:t xml:space="preserve"> </w:t>
      </w:r>
      <w:r>
        <w:rPr>
          <w:rFonts w:asciiTheme="majorBidi" w:hAnsiTheme="majorBidi" w:cstheme="majorBidi"/>
          <w:b/>
          <w:bCs/>
          <w:szCs w:val="24"/>
        </w:rPr>
        <w:t>Zohreh7hlm@gmil.com</w:t>
      </w:r>
    </w:p>
    <w:p w14:paraId="7ABF9A1F" w14:textId="77777777" w:rsidR="00A37C30" w:rsidRPr="00044F5A" w:rsidRDefault="00A37C30" w:rsidP="00A37C30">
      <w:pPr>
        <w:bidi w:val="0"/>
        <w:rPr>
          <w:rFonts w:asciiTheme="minorBidi" w:hAnsiTheme="minorBidi"/>
          <w:sz w:val="24"/>
          <w:szCs w:val="24"/>
        </w:rPr>
      </w:pPr>
    </w:p>
    <w:p w14:paraId="2661DB7F" w14:textId="77777777" w:rsidR="00A37C30" w:rsidRDefault="00A37C30" w:rsidP="00A37C30">
      <w:pPr>
        <w:bidi w:val="0"/>
        <w:rPr>
          <w:rFonts w:asciiTheme="minorBidi" w:hAnsiTheme="minorBidi"/>
          <w:b/>
          <w:bCs/>
          <w:sz w:val="28"/>
          <w:szCs w:val="28"/>
        </w:rPr>
      </w:pPr>
    </w:p>
    <w:p w14:paraId="132E4D9D" w14:textId="77777777" w:rsidR="00A37C30" w:rsidRDefault="00A37C30" w:rsidP="00A37C30">
      <w:pPr>
        <w:bidi w:val="0"/>
        <w:rPr>
          <w:rFonts w:asciiTheme="minorBidi" w:hAnsiTheme="minorBidi"/>
          <w:b/>
          <w:bCs/>
          <w:sz w:val="28"/>
          <w:szCs w:val="28"/>
        </w:rPr>
      </w:pPr>
    </w:p>
    <w:p w14:paraId="72643588" w14:textId="77777777" w:rsidR="00A37C30" w:rsidRDefault="00A37C30" w:rsidP="00A37C30">
      <w:pPr>
        <w:bidi w:val="0"/>
        <w:rPr>
          <w:rFonts w:asciiTheme="minorBidi" w:hAnsiTheme="minorBidi"/>
          <w:b/>
          <w:bCs/>
          <w:sz w:val="28"/>
          <w:szCs w:val="28"/>
        </w:rPr>
      </w:pPr>
    </w:p>
    <w:p w14:paraId="096696C6" w14:textId="77777777" w:rsidR="00A37C30" w:rsidRPr="00044F5A" w:rsidRDefault="00A37C30" w:rsidP="00A37C30">
      <w:pPr>
        <w:bidi w:val="0"/>
        <w:rPr>
          <w:rFonts w:asciiTheme="minorBidi" w:hAnsiTheme="minorBidi"/>
          <w:sz w:val="24"/>
          <w:szCs w:val="24"/>
        </w:rPr>
      </w:pPr>
      <w:r w:rsidRPr="00044F5A">
        <w:rPr>
          <w:rFonts w:asciiTheme="minorBidi" w:hAnsiTheme="minorBidi"/>
          <w:b/>
          <w:bCs/>
          <w:sz w:val="28"/>
          <w:szCs w:val="28"/>
        </w:rPr>
        <w:t>Educations</w:t>
      </w:r>
      <w:r w:rsidRPr="00044F5A">
        <w:rPr>
          <w:rFonts w:asciiTheme="minorBidi" w:hAnsiTheme="minorBidi"/>
          <w:sz w:val="24"/>
          <w:szCs w:val="24"/>
        </w:rPr>
        <w:t>:</w:t>
      </w:r>
    </w:p>
    <w:p w14:paraId="3FB2E0DA" w14:textId="77777777" w:rsidR="00A37C30" w:rsidRPr="000050CA" w:rsidRDefault="00A37C30" w:rsidP="00A37C30">
      <w:pPr>
        <w:bidi w:val="0"/>
        <w:rPr>
          <w:rFonts w:asciiTheme="minorBidi" w:hAnsiTheme="minorBidi"/>
          <w:b/>
          <w:bCs/>
          <w:sz w:val="24"/>
          <w:szCs w:val="24"/>
        </w:rPr>
      </w:pPr>
      <w:r w:rsidRPr="000050CA">
        <w:rPr>
          <w:rFonts w:asciiTheme="minorBidi" w:hAnsiTheme="minorBidi"/>
          <w:b/>
          <w:bCs/>
          <w:sz w:val="24"/>
          <w:szCs w:val="24"/>
        </w:rPr>
        <w:t xml:space="preserve">Undergraduate education: </w:t>
      </w:r>
    </w:p>
    <w:p w14:paraId="4C68EA81" w14:textId="080EB697" w:rsidR="00A37C30" w:rsidRPr="00044F5A" w:rsidRDefault="00A37C30" w:rsidP="00A37C30">
      <w:pPr>
        <w:bidi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20</w:t>
      </w:r>
      <w:r>
        <w:rPr>
          <w:rFonts w:asciiTheme="minorBidi" w:hAnsiTheme="minorBidi"/>
          <w:sz w:val="24"/>
          <w:szCs w:val="24"/>
        </w:rPr>
        <w:t>12</w:t>
      </w:r>
      <w:r>
        <w:rPr>
          <w:rFonts w:asciiTheme="minorBidi" w:hAnsiTheme="minorBidi"/>
          <w:sz w:val="24"/>
          <w:szCs w:val="24"/>
        </w:rPr>
        <w:t xml:space="preserve">- 2012: </w:t>
      </w:r>
      <w:r w:rsidRPr="00044F5A">
        <w:rPr>
          <w:rFonts w:asciiTheme="minorBidi" w:hAnsiTheme="minorBidi"/>
          <w:sz w:val="24"/>
          <w:szCs w:val="24"/>
        </w:rPr>
        <w:t>Doc</w:t>
      </w:r>
      <w:r>
        <w:rPr>
          <w:rFonts w:asciiTheme="minorBidi" w:hAnsiTheme="minorBidi"/>
          <w:sz w:val="24"/>
          <w:szCs w:val="24"/>
        </w:rPr>
        <w:t xml:space="preserve">torate of Dental Surgery (DDS) at </w:t>
      </w:r>
      <w:r w:rsidRPr="00044F5A">
        <w:rPr>
          <w:rFonts w:asciiTheme="minorBidi" w:hAnsiTheme="minorBidi"/>
          <w:sz w:val="24"/>
          <w:szCs w:val="24"/>
        </w:rPr>
        <w:t xml:space="preserve">Faculty of dentistry, Tabriz University of </w:t>
      </w:r>
      <w:r>
        <w:rPr>
          <w:rFonts w:asciiTheme="minorBidi" w:hAnsiTheme="minorBidi"/>
          <w:sz w:val="24"/>
          <w:szCs w:val="24"/>
        </w:rPr>
        <w:t>M</w:t>
      </w:r>
      <w:r w:rsidRPr="00044F5A">
        <w:rPr>
          <w:rFonts w:asciiTheme="minorBidi" w:hAnsiTheme="minorBidi"/>
          <w:sz w:val="24"/>
          <w:szCs w:val="24"/>
        </w:rPr>
        <w:t xml:space="preserve">edical </w:t>
      </w:r>
      <w:r>
        <w:rPr>
          <w:rFonts w:asciiTheme="minorBidi" w:hAnsiTheme="minorBidi"/>
          <w:sz w:val="24"/>
          <w:szCs w:val="24"/>
        </w:rPr>
        <w:t>S</w:t>
      </w:r>
      <w:r w:rsidRPr="00044F5A">
        <w:rPr>
          <w:rFonts w:asciiTheme="minorBidi" w:hAnsiTheme="minorBidi"/>
          <w:sz w:val="24"/>
          <w:szCs w:val="24"/>
        </w:rPr>
        <w:t>ciences</w:t>
      </w:r>
    </w:p>
    <w:p w14:paraId="6FF9327F" w14:textId="77777777" w:rsidR="00A37C30" w:rsidRPr="00044F5A" w:rsidRDefault="00A37C30" w:rsidP="00A37C30">
      <w:pPr>
        <w:bidi w:val="0"/>
        <w:rPr>
          <w:rFonts w:asciiTheme="minorBidi" w:hAnsiTheme="minorBidi"/>
          <w:sz w:val="24"/>
          <w:szCs w:val="24"/>
        </w:rPr>
      </w:pPr>
      <w:r w:rsidRPr="000050CA">
        <w:rPr>
          <w:rFonts w:asciiTheme="minorBidi" w:hAnsiTheme="minorBidi"/>
          <w:b/>
          <w:bCs/>
          <w:sz w:val="24"/>
          <w:szCs w:val="24"/>
        </w:rPr>
        <w:t>Post graduate education</w:t>
      </w:r>
      <w:r w:rsidRPr="00044F5A">
        <w:rPr>
          <w:rFonts w:asciiTheme="minorBidi" w:hAnsiTheme="minorBidi"/>
          <w:sz w:val="24"/>
          <w:szCs w:val="24"/>
        </w:rPr>
        <w:t xml:space="preserve">: </w:t>
      </w:r>
    </w:p>
    <w:p w14:paraId="461337F5" w14:textId="31F85A08" w:rsidR="00A37C30" w:rsidRPr="00044F5A" w:rsidRDefault="00A37C30" w:rsidP="00A37C30">
      <w:pPr>
        <w:bidi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 xml:space="preserve"> 2012-201</w:t>
      </w:r>
      <w:r>
        <w:rPr>
          <w:rFonts w:asciiTheme="minorBidi" w:hAnsiTheme="minorBidi"/>
          <w:sz w:val="24"/>
          <w:szCs w:val="24"/>
        </w:rPr>
        <w:t>8</w:t>
      </w:r>
      <w:r>
        <w:rPr>
          <w:rFonts w:asciiTheme="minorBidi" w:hAnsiTheme="minorBidi"/>
          <w:sz w:val="24"/>
          <w:szCs w:val="24"/>
        </w:rPr>
        <w:t>: Pediatric Dentistry Residency</w:t>
      </w:r>
    </w:p>
    <w:p w14:paraId="6A569BBA" w14:textId="5F5AE79D" w:rsidR="00A37C30" w:rsidRPr="0094396E" w:rsidRDefault="00A37C30" w:rsidP="00A37C30">
      <w:pPr>
        <w:bidi w:val="0"/>
        <w:rPr>
          <w:rFonts w:asciiTheme="minorBidi" w:hAnsiTheme="minorBidi"/>
          <w:sz w:val="24"/>
          <w:szCs w:val="24"/>
        </w:rPr>
      </w:pPr>
      <w:r w:rsidRPr="0094396E">
        <w:rPr>
          <w:rFonts w:asciiTheme="minorBidi" w:hAnsiTheme="minorBidi"/>
          <w:sz w:val="24"/>
          <w:szCs w:val="24"/>
        </w:rPr>
        <w:t>20</w:t>
      </w:r>
      <w:r>
        <w:rPr>
          <w:rFonts w:asciiTheme="minorBidi" w:hAnsiTheme="minorBidi"/>
          <w:sz w:val="24"/>
          <w:szCs w:val="24"/>
        </w:rPr>
        <w:t>21</w:t>
      </w:r>
      <w:r w:rsidRPr="0094396E">
        <w:rPr>
          <w:rFonts w:asciiTheme="minorBidi" w:hAnsiTheme="minorBidi"/>
          <w:sz w:val="24"/>
          <w:szCs w:val="24"/>
        </w:rPr>
        <w:t xml:space="preserve">: Board certified in Pediatric Dentistry </w:t>
      </w:r>
    </w:p>
    <w:p w14:paraId="17A113BA" w14:textId="77777777" w:rsidR="00A37C30" w:rsidRDefault="00A37C30" w:rsidP="00A37C30">
      <w:pPr>
        <w:bidi w:val="0"/>
        <w:rPr>
          <w:rFonts w:asciiTheme="minorBidi" w:hAnsiTheme="minorBidi"/>
          <w:b/>
          <w:bCs/>
          <w:sz w:val="28"/>
          <w:szCs w:val="28"/>
        </w:rPr>
      </w:pPr>
    </w:p>
    <w:p w14:paraId="197E824A" w14:textId="77777777" w:rsidR="00A37C30" w:rsidRDefault="00A37C30" w:rsidP="00A37C30">
      <w:pPr>
        <w:bidi w:val="0"/>
        <w:rPr>
          <w:rFonts w:asciiTheme="minorBidi" w:hAnsiTheme="minorBidi"/>
          <w:b/>
          <w:bCs/>
          <w:sz w:val="28"/>
          <w:szCs w:val="28"/>
        </w:rPr>
      </w:pPr>
    </w:p>
    <w:p w14:paraId="255921CF" w14:textId="77777777" w:rsidR="00A37C30" w:rsidRDefault="00A37C30" w:rsidP="00A37C30">
      <w:pPr>
        <w:bidi w:val="0"/>
        <w:rPr>
          <w:rFonts w:asciiTheme="minorBidi" w:hAnsiTheme="minorBidi"/>
          <w:b/>
          <w:bCs/>
          <w:sz w:val="28"/>
          <w:szCs w:val="28"/>
        </w:rPr>
      </w:pPr>
    </w:p>
    <w:p w14:paraId="6772BC44" w14:textId="77777777" w:rsidR="00A37C30" w:rsidRDefault="00A37C30" w:rsidP="00A37C30">
      <w:pPr>
        <w:bidi w:val="0"/>
        <w:rPr>
          <w:rFonts w:asciiTheme="minorBidi" w:hAnsiTheme="minorBidi"/>
          <w:b/>
          <w:bCs/>
          <w:sz w:val="28"/>
          <w:szCs w:val="28"/>
        </w:rPr>
      </w:pPr>
    </w:p>
    <w:p w14:paraId="37AD7424" w14:textId="77777777" w:rsidR="00A37C30" w:rsidRDefault="00A37C30" w:rsidP="00A37C30">
      <w:pPr>
        <w:bidi w:val="0"/>
        <w:rPr>
          <w:rFonts w:asciiTheme="minorBidi" w:hAnsiTheme="minorBidi"/>
          <w:b/>
          <w:bCs/>
          <w:sz w:val="28"/>
          <w:szCs w:val="28"/>
        </w:rPr>
      </w:pPr>
      <w:r w:rsidRPr="00044F5A">
        <w:rPr>
          <w:rFonts w:asciiTheme="minorBidi" w:hAnsiTheme="minorBidi"/>
          <w:b/>
          <w:bCs/>
          <w:sz w:val="28"/>
          <w:szCs w:val="28"/>
        </w:rPr>
        <w:t>Academic and administrative positions:</w:t>
      </w:r>
    </w:p>
    <w:p w14:paraId="144D5116" w14:textId="18432061" w:rsidR="00A37C30" w:rsidRPr="0094396E" w:rsidRDefault="00A37C30" w:rsidP="00A37C30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20</w:t>
      </w:r>
      <w:r>
        <w:rPr>
          <w:rFonts w:asciiTheme="majorBidi" w:hAnsiTheme="majorBidi" w:cstheme="majorBidi"/>
          <w:sz w:val="28"/>
        </w:rPr>
        <w:t>21</w:t>
      </w:r>
      <w:r>
        <w:rPr>
          <w:rFonts w:asciiTheme="majorBidi" w:hAnsiTheme="majorBidi" w:cstheme="majorBidi"/>
          <w:sz w:val="28"/>
        </w:rPr>
        <w:t xml:space="preserve">-now. </w:t>
      </w:r>
      <w:r w:rsidRPr="005D3624">
        <w:rPr>
          <w:rFonts w:asciiTheme="majorBidi" w:hAnsiTheme="majorBidi" w:cstheme="majorBidi"/>
          <w:szCs w:val="24"/>
        </w:rPr>
        <w:t>Assistant professor at Pediatric Dentistry Department, Dentistry Faculty, Tabriz University of Medical Science</w:t>
      </w:r>
      <w:r>
        <w:rPr>
          <w:rFonts w:asciiTheme="majorBidi" w:hAnsiTheme="majorBidi" w:cstheme="majorBidi"/>
          <w:szCs w:val="24"/>
        </w:rPr>
        <w:t>.</w:t>
      </w:r>
    </w:p>
    <w:p w14:paraId="752C81D2" w14:textId="77777777" w:rsidR="00A37C30" w:rsidRPr="005D3624" w:rsidRDefault="00A37C30" w:rsidP="00A37C30">
      <w:pPr>
        <w:pStyle w:val="ListParagraph"/>
        <w:rPr>
          <w:rFonts w:asciiTheme="majorBidi" w:hAnsiTheme="majorBidi" w:cstheme="majorBidi"/>
          <w:sz w:val="28"/>
        </w:rPr>
      </w:pPr>
    </w:p>
    <w:p w14:paraId="477D4468" w14:textId="7C994F82" w:rsidR="00A37C30" w:rsidRPr="005D3624" w:rsidRDefault="00A37C30" w:rsidP="00A37C30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Cs w:val="24"/>
        </w:rPr>
        <w:t>202</w:t>
      </w:r>
      <w:r>
        <w:rPr>
          <w:rFonts w:asciiTheme="majorBidi" w:hAnsiTheme="majorBidi" w:cstheme="majorBidi"/>
          <w:szCs w:val="24"/>
        </w:rPr>
        <w:t>1</w:t>
      </w:r>
      <w:r>
        <w:rPr>
          <w:rFonts w:asciiTheme="majorBidi" w:hAnsiTheme="majorBidi" w:cstheme="majorBidi"/>
          <w:szCs w:val="24"/>
        </w:rPr>
        <w:t xml:space="preserve">- now. Member of EDO at </w:t>
      </w:r>
      <w:r w:rsidRPr="005D3624">
        <w:rPr>
          <w:rFonts w:asciiTheme="majorBidi" w:hAnsiTheme="majorBidi" w:cstheme="majorBidi"/>
          <w:szCs w:val="24"/>
        </w:rPr>
        <w:t>Tabriz University of Medical Science</w:t>
      </w:r>
      <w:r>
        <w:rPr>
          <w:rFonts w:asciiTheme="majorBidi" w:hAnsiTheme="majorBidi" w:cstheme="majorBidi"/>
          <w:szCs w:val="24"/>
        </w:rPr>
        <w:t>.</w:t>
      </w:r>
    </w:p>
    <w:p w14:paraId="2BB63202" w14:textId="77777777" w:rsidR="00A37C30" w:rsidRPr="005D3624" w:rsidRDefault="00A37C30" w:rsidP="00A37C30">
      <w:pPr>
        <w:bidi w:val="0"/>
        <w:rPr>
          <w:rFonts w:asciiTheme="majorBidi" w:hAnsiTheme="majorBidi" w:cstheme="majorBidi"/>
          <w:sz w:val="24"/>
          <w:szCs w:val="24"/>
        </w:rPr>
      </w:pPr>
    </w:p>
    <w:p w14:paraId="07A9439B" w14:textId="77777777" w:rsidR="00A37C30" w:rsidRDefault="00A37C30" w:rsidP="00A37C30">
      <w:pPr>
        <w:bidi w:val="0"/>
        <w:rPr>
          <w:rFonts w:asciiTheme="minorBidi" w:hAnsiTheme="minorBidi"/>
          <w:sz w:val="24"/>
          <w:szCs w:val="24"/>
        </w:rPr>
      </w:pPr>
    </w:p>
    <w:p w14:paraId="039352BA" w14:textId="77777777" w:rsidR="00A37C30" w:rsidRDefault="00A37C30" w:rsidP="00A37C30">
      <w:pPr>
        <w:bidi w:val="0"/>
        <w:rPr>
          <w:rFonts w:asciiTheme="minorBidi" w:hAnsiTheme="minorBidi"/>
          <w:sz w:val="24"/>
          <w:szCs w:val="24"/>
        </w:rPr>
      </w:pPr>
    </w:p>
    <w:p w14:paraId="45D94CA3" w14:textId="77777777" w:rsidR="00A37C30" w:rsidRDefault="00A37C30" w:rsidP="00A37C30">
      <w:pPr>
        <w:bidi w:val="0"/>
        <w:rPr>
          <w:rFonts w:asciiTheme="minorBidi" w:hAnsiTheme="minorBidi"/>
          <w:sz w:val="24"/>
          <w:szCs w:val="24"/>
        </w:rPr>
      </w:pPr>
    </w:p>
    <w:p w14:paraId="3C5DE35B" w14:textId="77777777" w:rsidR="00A37C30" w:rsidRPr="00044F5A" w:rsidRDefault="00A37C30" w:rsidP="00A37C30">
      <w:pPr>
        <w:bidi w:val="0"/>
        <w:rPr>
          <w:rFonts w:asciiTheme="minorBidi" w:hAnsiTheme="minorBidi"/>
          <w:sz w:val="24"/>
          <w:szCs w:val="24"/>
        </w:rPr>
      </w:pPr>
    </w:p>
    <w:p w14:paraId="78E7E13D" w14:textId="77777777" w:rsidR="00A37C30" w:rsidRDefault="00A37C30" w:rsidP="00A37C30">
      <w:pPr>
        <w:bidi w:val="0"/>
        <w:rPr>
          <w:rFonts w:asciiTheme="minorBidi" w:hAnsiTheme="minorBidi"/>
          <w:b/>
          <w:bCs/>
          <w:sz w:val="28"/>
          <w:szCs w:val="28"/>
        </w:rPr>
      </w:pPr>
      <w:r w:rsidRPr="00044F5A">
        <w:rPr>
          <w:rFonts w:asciiTheme="minorBidi" w:hAnsiTheme="minorBidi"/>
          <w:b/>
          <w:bCs/>
          <w:sz w:val="28"/>
          <w:szCs w:val="28"/>
        </w:rPr>
        <w:t>Teaching responsibilities:</w:t>
      </w:r>
    </w:p>
    <w:p w14:paraId="72B8D06D" w14:textId="28734EFC" w:rsidR="00A37C30" w:rsidRDefault="00A37C30" w:rsidP="00A37C30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94396E">
        <w:rPr>
          <w:rFonts w:asciiTheme="minorBidi" w:hAnsiTheme="minorBidi"/>
          <w:sz w:val="28"/>
          <w:szCs w:val="28"/>
        </w:rPr>
        <w:t>1-</w:t>
      </w:r>
      <w:r>
        <w:rPr>
          <w:rFonts w:asciiTheme="majorBidi" w:hAnsiTheme="majorBidi" w:cstheme="majorBidi"/>
          <w:sz w:val="24"/>
          <w:szCs w:val="24"/>
        </w:rPr>
        <w:t>20</w:t>
      </w:r>
      <w:r>
        <w:rPr>
          <w:rFonts w:asciiTheme="majorBidi" w:hAnsiTheme="majorBidi" w:cstheme="majorBidi"/>
          <w:sz w:val="24"/>
          <w:szCs w:val="24"/>
        </w:rPr>
        <w:t>21</w:t>
      </w:r>
      <w:r>
        <w:rPr>
          <w:rFonts w:asciiTheme="majorBidi" w:hAnsiTheme="majorBidi" w:cstheme="majorBidi"/>
          <w:sz w:val="24"/>
          <w:szCs w:val="24"/>
        </w:rPr>
        <w:t xml:space="preserve">- now: Theoretical </w:t>
      </w:r>
      <w:r w:rsidRPr="0094396E">
        <w:rPr>
          <w:rFonts w:asciiTheme="majorBidi" w:hAnsiTheme="majorBidi" w:cstheme="majorBidi"/>
          <w:sz w:val="24"/>
          <w:szCs w:val="24"/>
        </w:rPr>
        <w:t>and practical education of undergraduate students in dentistry at Pediatric Dentistry Department, Dentistry Faculty, Tabriz University of Medical Science.</w:t>
      </w:r>
    </w:p>
    <w:p w14:paraId="3720DBC3" w14:textId="77777777" w:rsidR="00A37C30" w:rsidRDefault="00A37C30" w:rsidP="00A37C30">
      <w:pPr>
        <w:bidi w:val="0"/>
        <w:rPr>
          <w:rFonts w:asciiTheme="majorBidi" w:hAnsiTheme="majorBidi" w:cstheme="majorBidi"/>
          <w:sz w:val="24"/>
          <w:szCs w:val="24"/>
        </w:rPr>
      </w:pPr>
    </w:p>
    <w:p w14:paraId="029B8C8E" w14:textId="17DDBEF3" w:rsidR="00A37C30" w:rsidRPr="0094396E" w:rsidRDefault="00A37C30" w:rsidP="00A37C30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2- 20</w:t>
      </w:r>
      <w:r>
        <w:rPr>
          <w:rFonts w:asciiTheme="majorBidi" w:hAnsiTheme="majorBidi" w:cstheme="majorBidi"/>
          <w:sz w:val="24"/>
          <w:szCs w:val="24"/>
        </w:rPr>
        <w:t>21</w:t>
      </w:r>
      <w:r>
        <w:rPr>
          <w:rFonts w:asciiTheme="majorBidi" w:hAnsiTheme="majorBidi" w:cstheme="majorBidi"/>
          <w:sz w:val="24"/>
          <w:szCs w:val="24"/>
        </w:rPr>
        <w:t>- now: Theoretical education of postgraduate</w:t>
      </w:r>
      <w:r w:rsidRPr="0094396E">
        <w:rPr>
          <w:rFonts w:asciiTheme="majorBidi" w:hAnsiTheme="majorBidi" w:cstheme="majorBidi"/>
          <w:sz w:val="24"/>
          <w:szCs w:val="24"/>
        </w:rPr>
        <w:t xml:space="preserve"> students </w:t>
      </w:r>
      <w:r>
        <w:rPr>
          <w:rFonts w:asciiTheme="majorBidi" w:hAnsiTheme="majorBidi" w:cstheme="majorBidi"/>
          <w:sz w:val="24"/>
          <w:szCs w:val="24"/>
        </w:rPr>
        <w:t>in pediatric</w:t>
      </w:r>
      <w:r w:rsidRPr="0094396E">
        <w:rPr>
          <w:rFonts w:asciiTheme="majorBidi" w:hAnsiTheme="majorBidi" w:cstheme="majorBidi"/>
          <w:sz w:val="24"/>
          <w:szCs w:val="24"/>
        </w:rPr>
        <w:t xml:space="preserve"> dentistry at Pediatric Dentistry Department, Dentistry Faculty, Tabriz University of Medical Science.</w:t>
      </w:r>
    </w:p>
    <w:p w14:paraId="246BC65B" w14:textId="77777777" w:rsidR="00A37C30" w:rsidRDefault="00A37C30" w:rsidP="00A37C30">
      <w:pPr>
        <w:bidi w:val="0"/>
        <w:rPr>
          <w:rFonts w:asciiTheme="minorBidi" w:hAnsiTheme="minorBidi"/>
          <w:b/>
          <w:bCs/>
          <w:sz w:val="28"/>
          <w:szCs w:val="28"/>
        </w:rPr>
      </w:pPr>
    </w:p>
    <w:p w14:paraId="55A54F53" w14:textId="77777777" w:rsidR="00A37C30" w:rsidRDefault="00A37C30" w:rsidP="00A37C30">
      <w:pPr>
        <w:bidi w:val="0"/>
        <w:rPr>
          <w:rFonts w:asciiTheme="minorBidi" w:hAnsiTheme="minorBidi"/>
          <w:b/>
          <w:bCs/>
          <w:sz w:val="28"/>
          <w:szCs w:val="28"/>
        </w:rPr>
      </w:pPr>
    </w:p>
    <w:p w14:paraId="41E111D2" w14:textId="77777777" w:rsidR="00A37C30" w:rsidRDefault="00A37C30" w:rsidP="00A37C30">
      <w:pPr>
        <w:bidi w:val="0"/>
        <w:rPr>
          <w:rFonts w:asciiTheme="minorBidi" w:hAnsiTheme="minorBidi"/>
          <w:b/>
          <w:bCs/>
          <w:sz w:val="28"/>
          <w:szCs w:val="28"/>
        </w:rPr>
      </w:pPr>
    </w:p>
    <w:p w14:paraId="727589FD" w14:textId="77777777" w:rsidR="00A37C30" w:rsidRDefault="00A37C30" w:rsidP="00A37C30">
      <w:pPr>
        <w:bidi w:val="0"/>
        <w:rPr>
          <w:rFonts w:asciiTheme="minorBidi" w:hAnsiTheme="minorBidi"/>
          <w:b/>
          <w:bCs/>
          <w:sz w:val="28"/>
          <w:szCs w:val="28"/>
        </w:rPr>
      </w:pPr>
    </w:p>
    <w:p w14:paraId="223BB3E9" w14:textId="77777777" w:rsidR="00A37C30" w:rsidRDefault="00A37C30" w:rsidP="00A37C30">
      <w:pPr>
        <w:bidi w:val="0"/>
        <w:rPr>
          <w:rFonts w:asciiTheme="minorBidi" w:hAnsiTheme="minorBidi"/>
          <w:b/>
          <w:bCs/>
          <w:sz w:val="28"/>
          <w:szCs w:val="28"/>
        </w:rPr>
      </w:pPr>
    </w:p>
    <w:p w14:paraId="6771B501" w14:textId="77777777" w:rsidR="00A37C30" w:rsidRDefault="00A37C30" w:rsidP="00A37C30">
      <w:pPr>
        <w:bidi w:val="0"/>
        <w:rPr>
          <w:rFonts w:asciiTheme="minorBidi" w:hAnsiTheme="minorBidi"/>
          <w:b/>
          <w:bCs/>
          <w:sz w:val="28"/>
          <w:szCs w:val="28"/>
        </w:rPr>
      </w:pPr>
    </w:p>
    <w:p w14:paraId="1039CC85" w14:textId="77777777" w:rsidR="00A37C30" w:rsidRDefault="00A37C30" w:rsidP="00A37C30">
      <w:pPr>
        <w:bidi w:val="0"/>
        <w:rPr>
          <w:rFonts w:asciiTheme="minorBidi" w:hAnsiTheme="minorBidi"/>
          <w:b/>
          <w:bCs/>
          <w:sz w:val="28"/>
          <w:szCs w:val="28"/>
        </w:rPr>
      </w:pPr>
    </w:p>
    <w:p w14:paraId="1467C60A" w14:textId="77777777" w:rsidR="00A37C30" w:rsidRDefault="00A37C30" w:rsidP="00A37C30">
      <w:pPr>
        <w:bidi w:val="0"/>
        <w:rPr>
          <w:rFonts w:asciiTheme="minorBidi" w:hAnsiTheme="minorBidi"/>
          <w:b/>
          <w:bCs/>
          <w:sz w:val="28"/>
          <w:szCs w:val="28"/>
        </w:rPr>
      </w:pPr>
    </w:p>
    <w:p w14:paraId="6C251831" w14:textId="77777777" w:rsidR="00A37C30" w:rsidRDefault="00A37C30" w:rsidP="00A37C30">
      <w:pPr>
        <w:bidi w:val="0"/>
        <w:rPr>
          <w:rFonts w:asciiTheme="minorBidi" w:hAnsiTheme="minorBidi"/>
          <w:b/>
          <w:bCs/>
          <w:sz w:val="28"/>
          <w:szCs w:val="28"/>
        </w:rPr>
      </w:pPr>
    </w:p>
    <w:p w14:paraId="661DF03B" w14:textId="77777777" w:rsidR="00A37C30" w:rsidRDefault="00A37C30" w:rsidP="00A37C30">
      <w:pPr>
        <w:bidi w:val="0"/>
        <w:rPr>
          <w:rFonts w:asciiTheme="minorBidi" w:hAnsiTheme="minorBidi"/>
          <w:b/>
          <w:bCs/>
          <w:sz w:val="28"/>
          <w:szCs w:val="28"/>
        </w:rPr>
      </w:pPr>
    </w:p>
    <w:p w14:paraId="2595FEF2" w14:textId="77777777" w:rsidR="00A37C30" w:rsidRPr="00044F5A" w:rsidRDefault="00A37C30" w:rsidP="00A37C30">
      <w:pPr>
        <w:bidi w:val="0"/>
        <w:rPr>
          <w:rFonts w:asciiTheme="minorBidi" w:hAnsiTheme="minorBidi"/>
          <w:sz w:val="24"/>
          <w:szCs w:val="24"/>
        </w:rPr>
      </w:pPr>
    </w:p>
    <w:p w14:paraId="066258E4" w14:textId="77777777" w:rsidR="00A37C30" w:rsidRDefault="00A37C30" w:rsidP="00A37C30">
      <w:pPr>
        <w:bidi w:val="0"/>
        <w:rPr>
          <w:rFonts w:asciiTheme="minorBidi" w:hAnsiTheme="minorBidi"/>
          <w:b/>
          <w:bCs/>
          <w:sz w:val="28"/>
          <w:szCs w:val="28"/>
        </w:rPr>
      </w:pPr>
      <w:r w:rsidRPr="00044F5A">
        <w:rPr>
          <w:rFonts w:asciiTheme="minorBidi" w:hAnsiTheme="minorBidi"/>
          <w:b/>
          <w:bCs/>
          <w:sz w:val="28"/>
          <w:szCs w:val="28"/>
        </w:rPr>
        <w:t>Publications:</w:t>
      </w:r>
    </w:p>
    <w:p w14:paraId="1651A072" w14:textId="0A883D43" w:rsidR="00A37C30" w:rsidRPr="00A37C30" w:rsidRDefault="00A37C30" w:rsidP="00A37C3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 w:bidi="ar-SA"/>
        </w:rPr>
      </w:pPr>
      <w:r w:rsidRPr="000752D8">
        <w:rPr>
          <w:rFonts w:asciiTheme="majorBidi" w:hAnsiTheme="majorBidi" w:cstheme="majorBidi"/>
          <w:szCs w:val="24"/>
        </w:rPr>
        <w:t>1-</w:t>
      </w:r>
      <w:r w:rsidRPr="00A37C30">
        <w:rPr>
          <w:rFonts w:ascii="Helvetica Neue" w:hAnsi="Helvetica Neue"/>
          <w:color w:val="212121"/>
          <w:sz w:val="26"/>
          <w:szCs w:val="26"/>
          <w:shd w:val="clear" w:color="auto" w:fill="FFFFFF"/>
        </w:rPr>
        <w:t xml:space="preserve"> </w:t>
      </w:r>
      <w:proofErr w:type="spellStart"/>
      <w:r w:rsidRPr="00A37C30">
        <w:rPr>
          <w:rFonts w:ascii="Helvetica Neue" w:eastAsia="Times New Roman" w:hAnsi="Helvetica Neue" w:cs="Times New Roman"/>
          <w:color w:val="212121"/>
          <w:sz w:val="26"/>
          <w:szCs w:val="26"/>
          <w:shd w:val="clear" w:color="auto" w:fill="FFFFFF"/>
          <w:lang w:val="en-GB" w:eastAsia="en-GB" w:bidi="ar-SA"/>
        </w:rPr>
        <w:t>Aminabadi</w:t>
      </w:r>
      <w:proofErr w:type="spellEnd"/>
      <w:r w:rsidRPr="00A37C30">
        <w:rPr>
          <w:rFonts w:ascii="Helvetica Neue" w:eastAsia="Times New Roman" w:hAnsi="Helvetica Neue" w:cs="Times New Roman"/>
          <w:color w:val="212121"/>
          <w:sz w:val="26"/>
          <w:szCs w:val="26"/>
          <w:shd w:val="clear" w:color="auto" w:fill="FFFFFF"/>
          <w:lang w:val="en-GB" w:eastAsia="en-GB" w:bidi="ar-SA"/>
        </w:rPr>
        <w:t xml:space="preserve"> NA, </w:t>
      </w:r>
      <w:proofErr w:type="spellStart"/>
      <w:r w:rsidRPr="00A37C30">
        <w:rPr>
          <w:rFonts w:ascii="Helvetica Neue" w:eastAsia="Times New Roman" w:hAnsi="Helvetica Neue" w:cs="Times New Roman"/>
          <w:color w:val="212121"/>
          <w:sz w:val="26"/>
          <w:szCs w:val="26"/>
          <w:shd w:val="clear" w:color="auto" w:fill="FFFFFF"/>
          <w:lang w:val="en-GB" w:eastAsia="en-GB" w:bidi="ar-SA"/>
        </w:rPr>
        <w:t>Golsanamlou</w:t>
      </w:r>
      <w:proofErr w:type="spellEnd"/>
      <w:r w:rsidRPr="00A37C30">
        <w:rPr>
          <w:rFonts w:ascii="Helvetica Neue" w:eastAsia="Times New Roman" w:hAnsi="Helvetica Neue" w:cs="Times New Roman"/>
          <w:color w:val="212121"/>
          <w:sz w:val="26"/>
          <w:szCs w:val="26"/>
          <w:shd w:val="clear" w:color="auto" w:fill="FFFFFF"/>
          <w:lang w:val="en-GB" w:eastAsia="en-GB" w:bidi="ar-SA"/>
        </w:rPr>
        <w:t xml:space="preserve"> O, </w:t>
      </w:r>
      <w:proofErr w:type="spellStart"/>
      <w:r w:rsidRPr="00A37C30">
        <w:rPr>
          <w:rFonts w:ascii="Helvetica Neue" w:eastAsia="Times New Roman" w:hAnsi="Helvetica Neue" w:cs="Times New Roman"/>
          <w:color w:val="212121"/>
          <w:sz w:val="26"/>
          <w:szCs w:val="26"/>
          <w:shd w:val="clear" w:color="auto" w:fill="FFFFFF"/>
          <w:lang w:val="en-GB" w:eastAsia="en-GB" w:bidi="ar-SA"/>
        </w:rPr>
        <w:t>Halimi</w:t>
      </w:r>
      <w:proofErr w:type="spellEnd"/>
      <w:r w:rsidRPr="00A37C30">
        <w:rPr>
          <w:rFonts w:ascii="Helvetica Neue" w:eastAsia="Times New Roman" w:hAnsi="Helvetica Neue" w:cs="Times New Roman"/>
          <w:color w:val="212121"/>
          <w:sz w:val="26"/>
          <w:szCs w:val="26"/>
          <w:shd w:val="clear" w:color="auto" w:fill="FFFFFF"/>
          <w:lang w:val="en-GB" w:eastAsia="en-GB" w:bidi="ar-SA"/>
        </w:rPr>
        <w:t xml:space="preserve"> Z, Jamali Z. Assessing the Different Levels of Virtual Reality That Influence Anxiety, </w:t>
      </w:r>
      <w:proofErr w:type="spellStart"/>
      <w:r w:rsidRPr="00A37C30">
        <w:rPr>
          <w:rFonts w:ascii="Helvetica Neue" w:eastAsia="Times New Roman" w:hAnsi="Helvetica Neue" w:cs="Times New Roman"/>
          <w:color w:val="212121"/>
          <w:sz w:val="26"/>
          <w:szCs w:val="26"/>
          <w:shd w:val="clear" w:color="auto" w:fill="FFFFFF"/>
          <w:lang w:val="en-GB" w:eastAsia="en-GB" w:bidi="ar-SA"/>
        </w:rPr>
        <w:t>Behavior</w:t>
      </w:r>
      <w:proofErr w:type="spellEnd"/>
      <w:r w:rsidRPr="00A37C30">
        <w:rPr>
          <w:rFonts w:ascii="Helvetica Neue" w:eastAsia="Times New Roman" w:hAnsi="Helvetica Neue" w:cs="Times New Roman"/>
          <w:color w:val="212121"/>
          <w:sz w:val="26"/>
          <w:szCs w:val="26"/>
          <w:shd w:val="clear" w:color="auto" w:fill="FFFFFF"/>
          <w:lang w:val="en-GB" w:eastAsia="en-GB" w:bidi="ar-SA"/>
        </w:rPr>
        <w:t xml:space="preserve">, and Oral Health Status in Preschool Children: Randomized Controlled Clinical Trial. JMIR </w:t>
      </w:r>
      <w:proofErr w:type="spellStart"/>
      <w:r w:rsidRPr="00A37C30">
        <w:rPr>
          <w:rFonts w:ascii="Helvetica Neue" w:eastAsia="Times New Roman" w:hAnsi="Helvetica Neue" w:cs="Times New Roman"/>
          <w:color w:val="212121"/>
          <w:sz w:val="26"/>
          <w:szCs w:val="26"/>
          <w:shd w:val="clear" w:color="auto" w:fill="FFFFFF"/>
          <w:lang w:val="en-GB" w:eastAsia="en-GB" w:bidi="ar-SA"/>
        </w:rPr>
        <w:t>Perioper</w:t>
      </w:r>
      <w:proofErr w:type="spellEnd"/>
      <w:r w:rsidRPr="00A37C30">
        <w:rPr>
          <w:rFonts w:ascii="Helvetica Neue" w:eastAsia="Times New Roman" w:hAnsi="Helvetica Neue" w:cs="Times New Roman"/>
          <w:color w:val="212121"/>
          <w:sz w:val="26"/>
          <w:szCs w:val="26"/>
          <w:shd w:val="clear" w:color="auto" w:fill="FFFFFF"/>
          <w:lang w:val="en-GB" w:eastAsia="en-GB" w:bidi="ar-SA"/>
        </w:rPr>
        <w:t xml:space="preserve"> Med. 2022 Apr 18;5(1</w:t>
      </w:r>
      <w:proofErr w:type="gramStart"/>
      <w:r w:rsidRPr="00A37C30">
        <w:rPr>
          <w:rFonts w:ascii="Helvetica Neue" w:eastAsia="Times New Roman" w:hAnsi="Helvetica Neue" w:cs="Times New Roman"/>
          <w:color w:val="212121"/>
          <w:sz w:val="26"/>
          <w:szCs w:val="26"/>
          <w:shd w:val="clear" w:color="auto" w:fill="FFFFFF"/>
          <w:lang w:val="en-GB" w:eastAsia="en-GB" w:bidi="ar-SA"/>
        </w:rPr>
        <w:t>):e</w:t>
      </w:r>
      <w:proofErr w:type="gramEnd"/>
      <w:r w:rsidRPr="00A37C30">
        <w:rPr>
          <w:rFonts w:ascii="Helvetica Neue" w:eastAsia="Times New Roman" w:hAnsi="Helvetica Neue" w:cs="Times New Roman"/>
          <w:color w:val="212121"/>
          <w:sz w:val="26"/>
          <w:szCs w:val="26"/>
          <w:shd w:val="clear" w:color="auto" w:fill="FFFFFF"/>
          <w:lang w:val="en-GB" w:eastAsia="en-GB" w:bidi="ar-SA"/>
        </w:rPr>
        <w:t xml:space="preserve">35415. </w:t>
      </w:r>
      <w:proofErr w:type="spellStart"/>
      <w:r w:rsidRPr="00A37C30">
        <w:rPr>
          <w:rFonts w:ascii="Helvetica Neue" w:eastAsia="Times New Roman" w:hAnsi="Helvetica Neue" w:cs="Times New Roman"/>
          <w:color w:val="212121"/>
          <w:sz w:val="26"/>
          <w:szCs w:val="26"/>
          <w:shd w:val="clear" w:color="auto" w:fill="FFFFFF"/>
          <w:lang w:val="en-GB" w:eastAsia="en-GB" w:bidi="ar-SA"/>
        </w:rPr>
        <w:t>doi</w:t>
      </w:r>
      <w:proofErr w:type="spellEnd"/>
      <w:r w:rsidRPr="00A37C30">
        <w:rPr>
          <w:rFonts w:ascii="Helvetica Neue" w:eastAsia="Times New Roman" w:hAnsi="Helvetica Neue" w:cs="Times New Roman"/>
          <w:color w:val="212121"/>
          <w:sz w:val="26"/>
          <w:szCs w:val="26"/>
          <w:shd w:val="clear" w:color="auto" w:fill="FFFFFF"/>
          <w:lang w:val="en-GB" w:eastAsia="en-GB" w:bidi="ar-SA"/>
        </w:rPr>
        <w:t>: 10.2196/35415. PMID: 35436233; PMCID: PMC9062716.</w:t>
      </w:r>
    </w:p>
    <w:p w14:paraId="05F8E78B" w14:textId="5484ED16" w:rsidR="00A37C30" w:rsidRPr="000050CA" w:rsidRDefault="00A37C30" w:rsidP="00A37C30">
      <w:pPr>
        <w:autoSpaceDE w:val="0"/>
        <w:autoSpaceDN w:val="0"/>
        <w:adjustRightInd w:val="0"/>
        <w:jc w:val="right"/>
        <w:rPr>
          <w:rFonts w:ascii="Times New Roman" w:eastAsia="Times New Roman" w:hAnsi="Times New Roman" w:cs="Lotus"/>
          <w:sz w:val="24"/>
          <w:szCs w:val="28"/>
          <w:lang w:bidi="ar-SA"/>
        </w:rPr>
      </w:pPr>
    </w:p>
    <w:p w14:paraId="38D76243" w14:textId="77777777" w:rsidR="00A37C30" w:rsidRPr="000050CA" w:rsidRDefault="00A37C30" w:rsidP="00A37C30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rtl/>
        </w:rPr>
      </w:pPr>
    </w:p>
    <w:p w14:paraId="7E44B445" w14:textId="14146370" w:rsidR="00A37C30" w:rsidRPr="00A37C30" w:rsidRDefault="00A37C30" w:rsidP="00A37C3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 w:bidi="ar-SA"/>
        </w:rPr>
      </w:pPr>
      <w:r w:rsidRPr="000050CA">
        <w:rPr>
          <w:rFonts w:asciiTheme="majorBidi" w:eastAsia="Times New Roman" w:hAnsiTheme="majorBidi" w:cstheme="majorBidi"/>
          <w:sz w:val="28"/>
          <w:szCs w:val="32"/>
          <w:lang w:bidi="ar-SA"/>
        </w:rPr>
        <w:t>2-</w:t>
      </w:r>
      <w:r w:rsidRPr="00A37C30">
        <w:rPr>
          <w:rFonts w:ascii="Helvetica Neue" w:hAnsi="Helvetica Neue"/>
          <w:color w:val="212121"/>
          <w:shd w:val="clear" w:color="auto" w:fill="FFFFFF"/>
        </w:rPr>
        <w:t xml:space="preserve"> </w:t>
      </w:r>
      <w:proofErr w:type="spellStart"/>
      <w:r w:rsidRPr="00A37C30">
        <w:rPr>
          <w:rFonts w:ascii="Helvetica Neue" w:eastAsia="Times New Roman" w:hAnsi="Helvetica Neue" w:cs="Times New Roman"/>
          <w:color w:val="212121"/>
          <w:sz w:val="24"/>
          <w:szCs w:val="24"/>
          <w:shd w:val="clear" w:color="auto" w:fill="FFFFFF"/>
          <w:lang w:val="en-GB" w:eastAsia="en-GB" w:bidi="ar-SA"/>
        </w:rPr>
        <w:t>Aslaminabadi</w:t>
      </w:r>
      <w:proofErr w:type="spellEnd"/>
      <w:r w:rsidRPr="00A37C30">
        <w:rPr>
          <w:rFonts w:ascii="Helvetica Neue" w:eastAsia="Times New Roman" w:hAnsi="Helvetica Neue" w:cs="Times New Roman"/>
          <w:color w:val="212121"/>
          <w:sz w:val="24"/>
          <w:szCs w:val="24"/>
          <w:shd w:val="clear" w:color="auto" w:fill="FFFFFF"/>
          <w:lang w:val="en-GB" w:eastAsia="en-GB" w:bidi="ar-SA"/>
        </w:rPr>
        <w:t xml:space="preserve"> N, </w:t>
      </w:r>
      <w:proofErr w:type="spellStart"/>
      <w:r w:rsidRPr="00A37C30">
        <w:rPr>
          <w:rFonts w:ascii="Helvetica Neue" w:eastAsia="Times New Roman" w:hAnsi="Helvetica Neue" w:cs="Times New Roman"/>
          <w:color w:val="212121"/>
          <w:sz w:val="24"/>
          <w:szCs w:val="24"/>
          <w:shd w:val="clear" w:color="auto" w:fill="FFFFFF"/>
          <w:lang w:val="en-GB" w:eastAsia="en-GB" w:bidi="ar-SA"/>
        </w:rPr>
        <w:t>Halimi</w:t>
      </w:r>
      <w:proofErr w:type="spellEnd"/>
      <w:r w:rsidRPr="00A37C30">
        <w:rPr>
          <w:rFonts w:ascii="Helvetica Neue" w:eastAsia="Times New Roman" w:hAnsi="Helvetica Neue" w:cs="Times New Roman"/>
          <w:color w:val="212121"/>
          <w:sz w:val="24"/>
          <w:szCs w:val="24"/>
          <w:shd w:val="clear" w:color="auto" w:fill="FFFFFF"/>
          <w:lang w:val="en-GB" w:eastAsia="en-GB" w:bidi="ar-SA"/>
        </w:rPr>
        <w:t xml:space="preserve"> Tabrizi Z, </w:t>
      </w:r>
      <w:proofErr w:type="spellStart"/>
      <w:r w:rsidRPr="00A37C30">
        <w:rPr>
          <w:rFonts w:ascii="Helvetica Neue" w:eastAsia="Times New Roman" w:hAnsi="Helvetica Neue" w:cs="Times New Roman"/>
          <w:color w:val="212121"/>
          <w:sz w:val="24"/>
          <w:szCs w:val="24"/>
          <w:shd w:val="clear" w:color="auto" w:fill="FFFFFF"/>
          <w:lang w:val="en-GB" w:eastAsia="en-GB" w:bidi="ar-SA"/>
        </w:rPr>
        <w:t>Golsanamlou</w:t>
      </w:r>
      <w:proofErr w:type="spellEnd"/>
      <w:r w:rsidRPr="00A37C30">
        <w:rPr>
          <w:rFonts w:ascii="Helvetica Neue" w:eastAsia="Times New Roman" w:hAnsi="Helvetica Neue" w:cs="Times New Roman"/>
          <w:color w:val="212121"/>
          <w:sz w:val="24"/>
          <w:szCs w:val="24"/>
          <w:shd w:val="clear" w:color="auto" w:fill="FFFFFF"/>
          <w:lang w:val="en-GB" w:eastAsia="en-GB" w:bidi="ar-SA"/>
        </w:rPr>
        <w:t xml:space="preserve"> O, </w:t>
      </w:r>
      <w:proofErr w:type="spellStart"/>
      <w:r w:rsidRPr="00A37C30">
        <w:rPr>
          <w:rFonts w:ascii="Helvetica Neue" w:eastAsia="Times New Roman" w:hAnsi="Helvetica Neue" w:cs="Times New Roman"/>
          <w:color w:val="212121"/>
          <w:sz w:val="24"/>
          <w:szCs w:val="24"/>
          <w:shd w:val="clear" w:color="auto" w:fill="FFFFFF"/>
          <w:lang w:val="en-GB" w:eastAsia="en-GB" w:bidi="ar-SA"/>
        </w:rPr>
        <w:t>Estaki</w:t>
      </w:r>
      <w:proofErr w:type="spellEnd"/>
      <w:r w:rsidRPr="00A37C30">
        <w:rPr>
          <w:rFonts w:ascii="Helvetica Neue" w:eastAsia="Times New Roman" w:hAnsi="Helvetica Neue" w:cs="Times New Roman"/>
          <w:color w:val="212121"/>
          <w:sz w:val="24"/>
          <w:szCs w:val="24"/>
          <w:shd w:val="clear" w:color="auto" w:fill="FFFFFF"/>
          <w:lang w:val="en-GB" w:eastAsia="en-GB" w:bidi="ar-SA"/>
        </w:rPr>
        <w:t xml:space="preserve"> Z, Jamali Z. Bond strength of conventional versus modified methods for Class IV restorations in primary incisors: An in vitro study. J Dent Res Dent Clin Dent Prospects. 2022 Spring;16(2):123-129. </w:t>
      </w:r>
      <w:proofErr w:type="spellStart"/>
      <w:r w:rsidRPr="00A37C30">
        <w:rPr>
          <w:rFonts w:ascii="Helvetica Neue" w:eastAsia="Times New Roman" w:hAnsi="Helvetica Neue" w:cs="Times New Roman"/>
          <w:color w:val="212121"/>
          <w:sz w:val="24"/>
          <w:szCs w:val="24"/>
          <w:shd w:val="clear" w:color="auto" w:fill="FFFFFF"/>
          <w:lang w:val="en-GB" w:eastAsia="en-GB" w:bidi="ar-SA"/>
        </w:rPr>
        <w:t>doi</w:t>
      </w:r>
      <w:proofErr w:type="spellEnd"/>
      <w:r w:rsidRPr="00A37C30">
        <w:rPr>
          <w:rFonts w:ascii="Helvetica Neue" w:eastAsia="Times New Roman" w:hAnsi="Helvetica Neue" w:cs="Times New Roman"/>
          <w:color w:val="212121"/>
          <w:sz w:val="24"/>
          <w:szCs w:val="24"/>
          <w:shd w:val="clear" w:color="auto" w:fill="FFFFFF"/>
          <w:lang w:val="en-GB" w:eastAsia="en-GB" w:bidi="ar-SA"/>
        </w:rPr>
        <w:t xml:space="preserve">: 10.34172/joddd.2022.021. </w:t>
      </w:r>
      <w:proofErr w:type="spellStart"/>
      <w:r w:rsidRPr="00A37C30">
        <w:rPr>
          <w:rFonts w:ascii="Helvetica Neue" w:eastAsia="Times New Roman" w:hAnsi="Helvetica Neue" w:cs="Times New Roman"/>
          <w:color w:val="212121"/>
          <w:sz w:val="24"/>
          <w:szCs w:val="24"/>
          <w:shd w:val="clear" w:color="auto" w:fill="FFFFFF"/>
          <w:lang w:val="en-GB" w:eastAsia="en-GB" w:bidi="ar-SA"/>
        </w:rPr>
        <w:t>Epub</w:t>
      </w:r>
      <w:proofErr w:type="spellEnd"/>
      <w:r w:rsidRPr="00A37C30">
        <w:rPr>
          <w:rFonts w:ascii="Helvetica Neue" w:eastAsia="Times New Roman" w:hAnsi="Helvetica Neue" w:cs="Times New Roman"/>
          <w:color w:val="212121"/>
          <w:sz w:val="24"/>
          <w:szCs w:val="24"/>
          <w:shd w:val="clear" w:color="auto" w:fill="FFFFFF"/>
          <w:lang w:val="en-GB" w:eastAsia="en-GB" w:bidi="ar-SA"/>
        </w:rPr>
        <w:t xml:space="preserve"> 2022 Oct 15. PMID: 36561382; PMCID: PMC9763657.</w:t>
      </w:r>
    </w:p>
    <w:p w14:paraId="39E188F8" w14:textId="2CC4C709" w:rsidR="00A37C30" w:rsidRPr="000050CA" w:rsidRDefault="00A37C30" w:rsidP="00A37C30">
      <w:pPr>
        <w:bidi w:val="0"/>
        <w:spacing w:after="0" w:line="240" w:lineRule="auto"/>
        <w:rPr>
          <w:rFonts w:asciiTheme="majorBidi" w:eastAsia="Times New Roman" w:hAnsiTheme="majorBidi" w:cstheme="majorBidi"/>
          <w:color w:val="333333"/>
          <w:sz w:val="24"/>
          <w:szCs w:val="28"/>
          <w:lang w:bidi="ar-SA"/>
        </w:rPr>
      </w:pPr>
    </w:p>
    <w:p w14:paraId="1C5069C3" w14:textId="77777777" w:rsidR="00A37C30" w:rsidRPr="000050CA" w:rsidRDefault="00A37C30" w:rsidP="00A37C30">
      <w:pPr>
        <w:bidi w:val="0"/>
        <w:spacing w:after="0" w:line="240" w:lineRule="auto"/>
        <w:rPr>
          <w:rFonts w:asciiTheme="majorBidi" w:eastAsia="Times New Roman" w:hAnsiTheme="majorBidi" w:cstheme="majorBidi"/>
          <w:color w:val="333333"/>
          <w:sz w:val="24"/>
          <w:szCs w:val="28"/>
          <w:lang w:bidi="ar-SA"/>
        </w:rPr>
      </w:pPr>
    </w:p>
    <w:p w14:paraId="01606852" w14:textId="77777777" w:rsidR="00A37C30" w:rsidRPr="00A37C30" w:rsidRDefault="00A37C30" w:rsidP="00A37C3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 w:bidi="ar-SA"/>
        </w:rPr>
      </w:pPr>
      <w:r w:rsidRPr="000050CA">
        <w:rPr>
          <w:rFonts w:asciiTheme="majorBidi" w:eastAsia="Times New Roman" w:hAnsiTheme="majorBidi" w:cstheme="majorBidi"/>
          <w:color w:val="333333"/>
          <w:sz w:val="24"/>
          <w:szCs w:val="28"/>
          <w:lang w:bidi="ar-SA"/>
        </w:rPr>
        <w:t xml:space="preserve">3- </w:t>
      </w:r>
      <w:proofErr w:type="spellStart"/>
      <w:r w:rsidRPr="00A37C30">
        <w:rPr>
          <w:rFonts w:ascii="Helvetica Neue" w:eastAsia="Times New Roman" w:hAnsi="Helvetica Neue" w:cs="Times New Roman"/>
          <w:color w:val="212121"/>
          <w:sz w:val="24"/>
          <w:szCs w:val="24"/>
          <w:shd w:val="clear" w:color="auto" w:fill="FFFFFF"/>
          <w:lang w:val="en-GB" w:eastAsia="en-GB" w:bidi="ar-SA"/>
        </w:rPr>
        <w:t>Taghiloo</w:t>
      </w:r>
      <w:proofErr w:type="spellEnd"/>
      <w:r w:rsidRPr="00A37C30">
        <w:rPr>
          <w:rFonts w:ascii="Helvetica Neue" w:eastAsia="Times New Roman" w:hAnsi="Helvetica Neue" w:cs="Times New Roman"/>
          <w:color w:val="212121"/>
          <w:sz w:val="24"/>
          <w:szCs w:val="24"/>
          <w:shd w:val="clear" w:color="auto" w:fill="FFFFFF"/>
          <w:lang w:val="en-GB" w:eastAsia="en-GB" w:bidi="ar-SA"/>
        </w:rPr>
        <w:t xml:space="preserve"> H, </w:t>
      </w:r>
      <w:proofErr w:type="spellStart"/>
      <w:r w:rsidRPr="00A37C30">
        <w:rPr>
          <w:rFonts w:ascii="Helvetica Neue" w:eastAsia="Times New Roman" w:hAnsi="Helvetica Neue" w:cs="Times New Roman"/>
          <w:color w:val="212121"/>
          <w:sz w:val="24"/>
          <w:szCs w:val="24"/>
          <w:shd w:val="clear" w:color="auto" w:fill="FFFFFF"/>
          <w:lang w:val="en-GB" w:eastAsia="en-GB" w:bidi="ar-SA"/>
        </w:rPr>
        <w:t>Halimi</w:t>
      </w:r>
      <w:proofErr w:type="spellEnd"/>
      <w:r w:rsidRPr="00A37C30">
        <w:rPr>
          <w:rFonts w:ascii="Helvetica Neue" w:eastAsia="Times New Roman" w:hAnsi="Helvetica Neue" w:cs="Times New Roman"/>
          <w:color w:val="212121"/>
          <w:sz w:val="24"/>
          <w:szCs w:val="24"/>
          <w:shd w:val="clear" w:color="auto" w:fill="FFFFFF"/>
          <w:lang w:val="en-GB" w:eastAsia="en-GB" w:bidi="ar-SA"/>
        </w:rPr>
        <w:t xml:space="preserve"> Z. The frequencies of different types of nasal septum deviation and their effect on increasing the thickness of maxillary sinus mucosa. J Dent Res Dent Clin Dent Prospects. 2019 Summer;13(3):208-214. </w:t>
      </w:r>
      <w:proofErr w:type="spellStart"/>
      <w:r w:rsidRPr="00A37C30">
        <w:rPr>
          <w:rFonts w:ascii="Helvetica Neue" w:eastAsia="Times New Roman" w:hAnsi="Helvetica Neue" w:cs="Times New Roman"/>
          <w:color w:val="212121"/>
          <w:sz w:val="24"/>
          <w:szCs w:val="24"/>
          <w:shd w:val="clear" w:color="auto" w:fill="FFFFFF"/>
          <w:lang w:val="en-GB" w:eastAsia="en-GB" w:bidi="ar-SA"/>
        </w:rPr>
        <w:t>doi</w:t>
      </w:r>
      <w:proofErr w:type="spellEnd"/>
      <w:r w:rsidRPr="00A37C30">
        <w:rPr>
          <w:rFonts w:ascii="Helvetica Neue" w:eastAsia="Times New Roman" w:hAnsi="Helvetica Neue" w:cs="Times New Roman"/>
          <w:color w:val="212121"/>
          <w:sz w:val="24"/>
          <w:szCs w:val="24"/>
          <w:shd w:val="clear" w:color="auto" w:fill="FFFFFF"/>
          <w:lang w:val="en-GB" w:eastAsia="en-GB" w:bidi="ar-SA"/>
        </w:rPr>
        <w:t xml:space="preserve">: 10.15171/joddd.2019.032. </w:t>
      </w:r>
      <w:proofErr w:type="spellStart"/>
      <w:r w:rsidRPr="00A37C30">
        <w:rPr>
          <w:rFonts w:ascii="Helvetica Neue" w:eastAsia="Times New Roman" w:hAnsi="Helvetica Neue" w:cs="Times New Roman"/>
          <w:color w:val="212121"/>
          <w:sz w:val="24"/>
          <w:szCs w:val="24"/>
          <w:shd w:val="clear" w:color="auto" w:fill="FFFFFF"/>
          <w:lang w:val="en-GB" w:eastAsia="en-GB" w:bidi="ar-SA"/>
        </w:rPr>
        <w:t>Epub</w:t>
      </w:r>
      <w:proofErr w:type="spellEnd"/>
      <w:r w:rsidRPr="00A37C30">
        <w:rPr>
          <w:rFonts w:ascii="Helvetica Neue" w:eastAsia="Times New Roman" w:hAnsi="Helvetica Neue" w:cs="Times New Roman"/>
          <w:color w:val="212121"/>
          <w:sz w:val="24"/>
          <w:szCs w:val="24"/>
          <w:shd w:val="clear" w:color="auto" w:fill="FFFFFF"/>
          <w:lang w:val="en-GB" w:eastAsia="en-GB" w:bidi="ar-SA"/>
        </w:rPr>
        <w:t xml:space="preserve"> 2019 Oct 7. PMID: 31857867; PMCID: PMC6904919.</w:t>
      </w:r>
    </w:p>
    <w:p w14:paraId="24FFBFB3" w14:textId="6A8ED0F4" w:rsidR="00A37C30" w:rsidRPr="00044F5A" w:rsidRDefault="00A37C30" w:rsidP="00A37C30">
      <w:pPr>
        <w:bidi w:val="0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0269F964" w14:textId="77777777" w:rsidR="00A37C30" w:rsidRPr="00044F5A" w:rsidRDefault="00A37C30" w:rsidP="00A37C30">
      <w:pPr>
        <w:bidi w:val="0"/>
        <w:rPr>
          <w:rFonts w:asciiTheme="minorBidi" w:hAnsiTheme="minorBidi"/>
          <w:sz w:val="24"/>
          <w:szCs w:val="24"/>
        </w:rPr>
      </w:pPr>
    </w:p>
    <w:p w14:paraId="3691301E" w14:textId="77777777" w:rsidR="00A37C30" w:rsidRPr="00044F5A" w:rsidRDefault="00A37C30" w:rsidP="00A37C30">
      <w:pPr>
        <w:bidi w:val="0"/>
        <w:rPr>
          <w:rFonts w:asciiTheme="minorBidi" w:hAnsiTheme="minorBidi"/>
          <w:sz w:val="24"/>
          <w:szCs w:val="24"/>
        </w:rPr>
      </w:pPr>
    </w:p>
    <w:p w14:paraId="7AEFD0FB" w14:textId="77777777" w:rsidR="00A37C30" w:rsidRPr="00044F5A" w:rsidRDefault="00A37C30" w:rsidP="00A37C30">
      <w:pPr>
        <w:bidi w:val="0"/>
        <w:rPr>
          <w:rFonts w:asciiTheme="minorBidi" w:hAnsiTheme="minorBidi"/>
          <w:sz w:val="24"/>
          <w:szCs w:val="24"/>
        </w:rPr>
      </w:pPr>
    </w:p>
    <w:p w14:paraId="5D31151C" w14:textId="77777777" w:rsidR="00A37C30" w:rsidRPr="00044F5A" w:rsidRDefault="00A37C30" w:rsidP="00A37C30">
      <w:pPr>
        <w:bidi w:val="0"/>
        <w:rPr>
          <w:rFonts w:asciiTheme="minorBidi" w:hAnsiTheme="minorBidi"/>
          <w:sz w:val="24"/>
          <w:szCs w:val="24"/>
        </w:rPr>
      </w:pPr>
      <w:r w:rsidRPr="00044F5A">
        <w:rPr>
          <w:rFonts w:asciiTheme="minorBidi" w:hAnsiTheme="minorBidi"/>
          <w:b/>
          <w:bCs/>
          <w:sz w:val="28"/>
          <w:szCs w:val="28"/>
        </w:rPr>
        <w:t>Research interests</w:t>
      </w:r>
      <w:r w:rsidRPr="00044F5A">
        <w:rPr>
          <w:rFonts w:asciiTheme="minorBidi" w:hAnsiTheme="minorBidi"/>
          <w:sz w:val="24"/>
          <w:szCs w:val="24"/>
        </w:rPr>
        <w:t>:</w:t>
      </w:r>
    </w:p>
    <w:p w14:paraId="3F03AA9D" w14:textId="77777777" w:rsidR="00A37C30" w:rsidRDefault="00A37C30" w:rsidP="00A37C30">
      <w:pPr>
        <w:pStyle w:val="ListParagraph"/>
        <w:numPr>
          <w:ilvl w:val="0"/>
          <w:numId w:val="1"/>
        </w:numPr>
        <w:spacing w:after="24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Preventive dentistry</w:t>
      </w:r>
    </w:p>
    <w:p w14:paraId="0AB521E7" w14:textId="77777777" w:rsidR="00A37C30" w:rsidRDefault="00A37C30" w:rsidP="00A37C30">
      <w:pPr>
        <w:pStyle w:val="ListParagraph"/>
        <w:numPr>
          <w:ilvl w:val="0"/>
          <w:numId w:val="1"/>
        </w:numPr>
        <w:spacing w:after="24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Pulp therapy for primary teeth</w:t>
      </w:r>
    </w:p>
    <w:p w14:paraId="61E25EBA" w14:textId="77777777" w:rsidR="00A37C30" w:rsidRPr="0071099D" w:rsidRDefault="00A37C30" w:rsidP="00A37C30">
      <w:pPr>
        <w:pStyle w:val="ListParagraph"/>
        <w:numPr>
          <w:ilvl w:val="0"/>
          <w:numId w:val="1"/>
        </w:numPr>
        <w:spacing w:after="24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Fissure sealant therapy</w:t>
      </w:r>
    </w:p>
    <w:p w14:paraId="4458EE2C" w14:textId="77777777" w:rsidR="00A37C30" w:rsidRPr="00044F5A" w:rsidRDefault="00A37C30" w:rsidP="00A37C30">
      <w:pPr>
        <w:bidi w:val="0"/>
        <w:spacing w:after="240" w:line="240" w:lineRule="auto"/>
        <w:ind w:left="1080"/>
        <w:rPr>
          <w:rFonts w:asciiTheme="minorBidi" w:hAnsiTheme="minorBidi"/>
          <w:sz w:val="24"/>
          <w:szCs w:val="24"/>
        </w:rPr>
      </w:pPr>
    </w:p>
    <w:p w14:paraId="2CF75C60" w14:textId="77777777" w:rsidR="00A37C30" w:rsidRDefault="00A37C30"/>
    <w:sectPr w:rsidR="00A37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Courier New"/>
    <w:panose1 w:val="020B0604020202020204"/>
    <w:charset w:val="B2"/>
    <w:family w:val="auto"/>
    <w:pitch w:val="variable"/>
    <w:sig w:usb0="00002000" w:usb1="00000000" w:usb2="00000000" w:usb3="00000000" w:csb0="0000004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F73BB"/>
    <w:multiLevelType w:val="hybridMultilevel"/>
    <w:tmpl w:val="46464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23EA2"/>
    <w:multiLevelType w:val="hybridMultilevel"/>
    <w:tmpl w:val="5E92A0D2"/>
    <w:lvl w:ilvl="0" w:tplc="8130A3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30"/>
    <w:rsid w:val="00A3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0706EE"/>
  <w15:chartTrackingRefBased/>
  <w15:docId w15:val="{6D748BB3-941C-B844-824B-D80A23F5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C30"/>
    <w:pPr>
      <w:bidi/>
      <w:spacing w:after="200" w:line="276" w:lineRule="auto"/>
    </w:pPr>
    <w:rPr>
      <w:sz w:val="22"/>
      <w:szCs w:val="22"/>
      <w:lang w:val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7C3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7C30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Lotus"/>
      <w:sz w:val="24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7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984133355967-7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ZOHREH ZORO</dc:creator>
  <cp:keywords/>
  <dc:description/>
  <cp:lastModifiedBy>ZOHREH ZORO</cp:lastModifiedBy>
  <cp:revision>1</cp:revision>
  <dcterms:created xsi:type="dcterms:W3CDTF">2023-09-11T07:10:00Z</dcterms:created>
  <dcterms:modified xsi:type="dcterms:W3CDTF">2023-09-11T07:56:00Z</dcterms:modified>
</cp:coreProperties>
</file>